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A8" w:rsidRDefault="00B07EC9">
      <w:pPr>
        <w:shd w:val="clear" w:color="auto" w:fill="FFFFFF"/>
        <w:tabs>
          <w:tab w:val="left" w:pos="3662"/>
        </w:tabs>
        <w:rPr>
          <w:b/>
          <w:bCs/>
          <w:color w:val="000000"/>
          <w:sz w:val="32"/>
          <w:szCs w:val="32"/>
        </w:rPr>
      </w:pPr>
      <w:r w:rsidRPr="00B07EC9">
        <w:rPr>
          <w:b/>
          <w:bCs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34290</wp:posOffset>
            </wp:positionV>
            <wp:extent cx="2143125" cy="495300"/>
            <wp:effectExtent l="19050" t="0" r="9525" b="0"/>
            <wp:wrapNone/>
            <wp:docPr id="2" name="Рисунок 1" descr="LOGO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73EA">
        <w:rPr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1562100" cy="428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0809" w:rsidRPr="000F73EA">
        <w:rPr>
          <w:b/>
          <w:bCs/>
          <w:color w:val="000000"/>
          <w:sz w:val="32"/>
          <w:szCs w:val="32"/>
        </w:rPr>
        <w:t xml:space="preserve">    </w:t>
      </w:r>
      <w:r w:rsidR="006E0809">
        <w:rPr>
          <w:b/>
          <w:bCs/>
          <w:color w:val="000000"/>
          <w:sz w:val="32"/>
          <w:szCs w:val="32"/>
        </w:rPr>
        <w:t>Информационное письмо</w:t>
      </w:r>
    </w:p>
    <w:p w:rsidR="007A30A8" w:rsidRDefault="006E0809">
      <w:pPr>
        <w:shd w:val="clear" w:color="auto" w:fill="FFFFFF"/>
        <w:tabs>
          <w:tab w:val="left" w:pos="3662"/>
        </w:tabs>
        <w:ind w:left="748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ВНИМАНИЕ!</w:t>
      </w:r>
    </w:p>
    <w:p w:rsidR="007A30A8" w:rsidRDefault="006E0809">
      <w:pPr>
        <w:shd w:val="clear" w:color="auto" w:fill="FFFFFF"/>
        <w:tabs>
          <w:tab w:val="left" w:pos="1896"/>
        </w:tabs>
        <w:ind w:right="79"/>
        <w:jc w:val="center"/>
        <w:rPr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            19</w:t>
      </w:r>
      <w:r>
        <w:rPr>
          <w:rFonts w:eastAsia="Times New Roman" w:hAnsi="Arial"/>
          <w:b/>
          <w:bCs/>
          <w:color w:val="000000"/>
          <w:spacing w:val="-2"/>
          <w:sz w:val="32"/>
          <w:szCs w:val="32"/>
        </w:rPr>
        <w:t xml:space="preserve"> </w:t>
      </w:r>
      <w:r>
        <w:rPr>
          <w:rFonts w:eastAsia="Times New Roman" w:hAnsi="Arial" w:cs="Arial"/>
          <w:b/>
          <w:bCs/>
          <w:color w:val="000000"/>
          <w:spacing w:val="-2"/>
          <w:sz w:val="32"/>
          <w:szCs w:val="32"/>
        </w:rPr>
        <w:t>ноября</w:t>
      </w:r>
      <w:r>
        <w:rPr>
          <w:i/>
          <w:iCs/>
          <w:color w:val="000000"/>
          <w:spacing w:val="-2"/>
          <w:sz w:val="32"/>
          <w:szCs w:val="32"/>
        </w:rPr>
        <w:t xml:space="preserve"> </w:t>
      </w:r>
      <w:r>
        <w:rPr>
          <w:b/>
          <w:bCs/>
          <w:color w:val="000000"/>
          <w:spacing w:val="-2"/>
          <w:sz w:val="32"/>
          <w:szCs w:val="32"/>
        </w:rPr>
        <w:t>в 1</w:t>
      </w:r>
      <w:r w:rsidR="000F73EA">
        <w:rPr>
          <w:b/>
          <w:bCs/>
          <w:color w:val="000000"/>
          <w:spacing w:val="-2"/>
          <w:sz w:val="32"/>
          <w:szCs w:val="32"/>
        </w:rPr>
        <w:t>1</w:t>
      </w:r>
      <w:r>
        <w:rPr>
          <w:b/>
          <w:bCs/>
          <w:color w:val="000000"/>
          <w:spacing w:val="-2"/>
          <w:sz w:val="32"/>
          <w:szCs w:val="32"/>
        </w:rPr>
        <w:t>.</w:t>
      </w:r>
      <w:r w:rsidR="000F73EA">
        <w:rPr>
          <w:b/>
          <w:bCs/>
          <w:color w:val="000000"/>
          <w:spacing w:val="-2"/>
          <w:sz w:val="32"/>
          <w:szCs w:val="32"/>
        </w:rPr>
        <w:t>3</w:t>
      </w:r>
      <w:r>
        <w:rPr>
          <w:b/>
          <w:bCs/>
          <w:color w:val="000000"/>
          <w:spacing w:val="-2"/>
          <w:sz w:val="32"/>
          <w:szCs w:val="32"/>
        </w:rPr>
        <w:t>0</w:t>
      </w:r>
    </w:p>
    <w:p w:rsidR="007A30A8" w:rsidRDefault="006E0809">
      <w:pPr>
        <w:pStyle w:val="a5"/>
        <w:spacing w:befor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экономическом факультете ГОУ ВПО "</w:t>
      </w:r>
      <w:proofErr w:type="spellStart"/>
      <w:r>
        <w:rPr>
          <w:b/>
          <w:bCs/>
          <w:sz w:val="28"/>
          <w:szCs w:val="28"/>
        </w:rPr>
        <w:t>Ом</w:t>
      </w:r>
      <w:proofErr w:type="gramStart"/>
      <w:r>
        <w:rPr>
          <w:b/>
          <w:bCs/>
          <w:sz w:val="28"/>
          <w:szCs w:val="28"/>
        </w:rPr>
        <w:t>c</w:t>
      </w:r>
      <w:proofErr w:type="gramEnd"/>
      <w:r>
        <w:rPr>
          <w:b/>
          <w:bCs/>
          <w:sz w:val="28"/>
          <w:szCs w:val="28"/>
        </w:rPr>
        <w:t>к</w:t>
      </w:r>
      <w:r w:rsidR="00112824">
        <w:rPr>
          <w:b/>
          <w:bCs/>
          <w:sz w:val="28"/>
          <w:szCs w:val="28"/>
        </w:rPr>
        <w:t>ий</w:t>
      </w:r>
      <w:proofErr w:type="spellEnd"/>
      <w:r w:rsidR="00112824">
        <w:rPr>
          <w:b/>
          <w:bCs/>
          <w:sz w:val="28"/>
          <w:szCs w:val="28"/>
        </w:rPr>
        <w:t xml:space="preserve"> государственный университет </w:t>
      </w:r>
      <w:r>
        <w:rPr>
          <w:b/>
          <w:bCs/>
          <w:sz w:val="28"/>
          <w:szCs w:val="28"/>
        </w:rPr>
        <w:t>им. Ф. М. Достоевского</w:t>
      </w:r>
      <w:r w:rsidR="00B07EC9">
        <w:rPr>
          <w:b/>
          <w:bCs/>
          <w:sz w:val="28"/>
          <w:szCs w:val="28"/>
        </w:rPr>
        <w:t>"</w:t>
      </w:r>
    </w:p>
    <w:p w:rsidR="007A30A8" w:rsidRDefault="00112824">
      <w:pPr>
        <w:shd w:val="clear" w:color="auto" w:fill="FFFFFF"/>
        <w:spacing w:line="374" w:lineRule="exact"/>
        <w:ind w:right="74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состоится </w:t>
      </w:r>
      <w:r w:rsidR="006E0809">
        <w:rPr>
          <w:b/>
          <w:bCs/>
          <w:color w:val="000000"/>
          <w:sz w:val="28"/>
          <w:szCs w:val="28"/>
        </w:rPr>
        <w:t xml:space="preserve">КРУГЛЫЙ </w:t>
      </w:r>
      <w:r w:rsidR="006E0809">
        <w:rPr>
          <w:b/>
          <w:bCs/>
          <w:smallCaps/>
          <w:color w:val="000000"/>
          <w:sz w:val="28"/>
          <w:szCs w:val="28"/>
        </w:rPr>
        <w:t>СТОЛ</w:t>
      </w:r>
      <w:r w:rsidR="006E0809">
        <w:rPr>
          <w:b/>
          <w:bCs/>
          <w:color w:val="000000"/>
          <w:sz w:val="28"/>
          <w:szCs w:val="28"/>
        </w:rPr>
        <w:t xml:space="preserve"> «Система ГАРАНТ как</w:t>
      </w:r>
    </w:p>
    <w:p w:rsidR="007A30A8" w:rsidRDefault="006E0809">
      <w:pPr>
        <w:shd w:val="clear" w:color="auto" w:fill="FFFFFF"/>
        <w:spacing w:before="5" w:line="374" w:lineRule="exact"/>
        <w:ind w:left="103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базовое средство при обучении технологиям работы </w:t>
      </w:r>
      <w:proofErr w:type="gramStart"/>
      <w:r>
        <w:rPr>
          <w:b/>
          <w:bCs/>
          <w:color w:val="000000"/>
          <w:sz w:val="28"/>
          <w:szCs w:val="28"/>
        </w:rPr>
        <w:t>с</w:t>
      </w:r>
      <w:proofErr w:type="gramEnd"/>
      <w:r>
        <w:rPr>
          <w:b/>
          <w:bCs/>
          <w:color w:val="000000"/>
          <w:sz w:val="28"/>
          <w:szCs w:val="28"/>
        </w:rPr>
        <w:t xml:space="preserve"> правовой</w:t>
      </w:r>
    </w:p>
    <w:p w:rsidR="007A30A8" w:rsidRPr="00112824" w:rsidRDefault="006E0809">
      <w:pPr>
        <w:shd w:val="clear" w:color="auto" w:fill="FFFFFF"/>
        <w:spacing w:before="7"/>
        <w:ind w:left="122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</w:rPr>
        <w:t>информацией»</w:t>
      </w:r>
    </w:p>
    <w:p w:rsidR="007A30A8" w:rsidRDefault="006E0809">
      <w:pPr>
        <w:shd w:val="clear" w:color="auto" w:fill="FFFFFF"/>
        <w:spacing w:before="269" w:line="312" w:lineRule="exact"/>
        <w:ind w:left="578"/>
        <w:rPr>
          <w:sz w:val="24"/>
          <w:szCs w:val="24"/>
        </w:rPr>
      </w:pPr>
      <w:r>
        <w:rPr>
          <w:b/>
          <w:bCs/>
          <w:color w:val="000000"/>
          <w:spacing w:val="-9"/>
          <w:sz w:val="24"/>
          <w:szCs w:val="24"/>
        </w:rPr>
        <w:t>Предполагается рассмотреть следующие вопросы;</w:t>
      </w:r>
    </w:p>
    <w:p w:rsidR="007A30A8" w:rsidRDefault="006E0809">
      <w:pPr>
        <w:shd w:val="clear" w:color="auto" w:fill="FFFFFF"/>
        <w:spacing w:line="312" w:lineRule="exact"/>
        <w:ind w:left="566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- повышение эффективности использования системы ГАРАНТ в учебном процессе; </w:t>
      </w:r>
    </w:p>
    <w:p w:rsidR="007A30A8" w:rsidRDefault="006E0809">
      <w:pPr>
        <w:shd w:val="clear" w:color="auto" w:fill="FFFFFF"/>
        <w:spacing w:line="312" w:lineRule="exact"/>
        <w:ind w:left="566"/>
        <w:rPr>
          <w:color w:val="000000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- обсуждение внедрения новых методов и приемов при обучении технологиям </w:t>
      </w:r>
      <w:r>
        <w:rPr>
          <w:color w:val="000000"/>
          <w:sz w:val="24"/>
          <w:szCs w:val="24"/>
        </w:rPr>
        <w:t xml:space="preserve">работы с правовой информацией; </w:t>
      </w:r>
    </w:p>
    <w:p w:rsidR="007A30A8" w:rsidRDefault="006E0809">
      <w:pPr>
        <w:shd w:val="clear" w:color="auto" w:fill="FFFFFF"/>
        <w:spacing w:line="312" w:lineRule="exact"/>
        <w:ind w:left="566"/>
      </w:pPr>
      <w:r>
        <w:rPr>
          <w:color w:val="000000"/>
          <w:sz w:val="24"/>
          <w:szCs w:val="24"/>
        </w:rPr>
        <w:t>- контроль качества усвоения студентами системы ГАРАНТ</w:t>
      </w:r>
      <w:r>
        <w:rPr>
          <w:color w:val="000000"/>
          <w:sz w:val="26"/>
          <w:szCs w:val="26"/>
        </w:rPr>
        <w:t>.</w:t>
      </w:r>
    </w:p>
    <w:p w:rsidR="007A30A8" w:rsidRDefault="007A30A8">
      <w:pPr>
        <w:spacing w:after="307" w:line="1" w:lineRule="exact"/>
        <w:rPr>
          <w:sz w:val="2"/>
          <w:szCs w:val="2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5213"/>
        <w:gridCol w:w="3008"/>
      </w:tblGrid>
      <w:tr w:rsidR="007A30A8">
        <w:trPr>
          <w:trHeight w:hRule="exact"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0A8" w:rsidRDefault="006E0809">
            <w:r>
              <w:t>Время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0A8" w:rsidRDefault="006E0809">
            <w:pPr>
              <w:shd w:val="clear" w:color="auto" w:fill="FFFFFF"/>
              <w:ind w:left="1982"/>
            </w:pPr>
            <w:r>
              <w:rPr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0A8" w:rsidRDefault="006E0809">
            <w:pPr>
              <w:shd w:val="clear" w:color="auto" w:fill="FFFFFF"/>
              <w:ind w:left="550"/>
            </w:pPr>
            <w:r>
              <w:rPr>
                <w:color w:val="000000"/>
                <w:sz w:val="24"/>
                <w:szCs w:val="24"/>
              </w:rPr>
              <w:t>Выступающий</w:t>
            </w:r>
          </w:p>
        </w:tc>
      </w:tr>
      <w:tr w:rsidR="007A30A8">
        <w:trPr>
          <w:trHeight w:hRule="exact" w:val="21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0A8" w:rsidRDefault="006E08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 – 11.30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0A8" w:rsidRDefault="006E0809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Регистрация участников</w:t>
            </w:r>
          </w:p>
          <w:p w:rsidR="007A30A8" w:rsidRDefault="007A30A8">
            <w:pPr>
              <w:shd w:val="clear" w:color="auto" w:fill="FFFFFF"/>
            </w:pP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0A8" w:rsidRDefault="006E0809">
            <w:pPr>
              <w:shd w:val="clear" w:color="auto" w:fill="FFFFFF"/>
              <w:spacing w:line="293" w:lineRule="exac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Каштанова Наталья Алексеевна</w:t>
            </w:r>
            <w:r>
              <w:rPr>
                <w:color w:val="000000"/>
                <w:sz w:val="24"/>
                <w:szCs w:val="24"/>
              </w:rPr>
              <w:t xml:space="preserve"> – менеджер по работе с учебными заведениями </w:t>
            </w:r>
          </w:p>
          <w:p w:rsidR="007A30A8" w:rsidRDefault="006E0809">
            <w:pPr>
              <w:shd w:val="clear" w:color="auto" w:fill="FFFFFF"/>
              <w:spacing w:line="293" w:lineRule="exact"/>
            </w:pPr>
            <w:r>
              <w:rPr>
                <w:b/>
                <w:bCs/>
                <w:color w:val="000000"/>
                <w:sz w:val="24"/>
                <w:szCs w:val="24"/>
              </w:rPr>
              <w:t>Петрякова Ольга Николаевна</w:t>
            </w:r>
            <w:r>
              <w:rPr>
                <w:color w:val="000000"/>
                <w:sz w:val="24"/>
                <w:szCs w:val="24"/>
              </w:rPr>
              <w:t xml:space="preserve"> – методист-консультант</w:t>
            </w:r>
          </w:p>
        </w:tc>
      </w:tr>
      <w:tr w:rsidR="007A30A8">
        <w:trPr>
          <w:trHeight w:hRule="exact" w:val="170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0A8" w:rsidRDefault="006E0809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11.40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0A8" w:rsidRDefault="006E0809">
            <w:pPr>
              <w:shd w:val="clear" w:color="auto" w:fill="FFFFFF"/>
              <w:spacing w:line="300" w:lineRule="exact"/>
              <w:ind w:left="31" w:firstLine="17"/>
            </w:pPr>
            <w:r>
              <w:rPr>
                <w:color w:val="000000"/>
                <w:sz w:val="24"/>
                <w:szCs w:val="24"/>
              </w:rPr>
              <w:t xml:space="preserve">Приветственное слово к участникам круглого стола специалиста компании «Гарант-Энтерпрайз» Программа поддержки учебных заведений.  Новые направления в учебной программе для Вузов на 2010/2011 </w:t>
            </w:r>
            <w:proofErr w:type="spellStart"/>
            <w:r>
              <w:rPr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color w:val="000000"/>
                <w:sz w:val="24"/>
                <w:szCs w:val="24"/>
              </w:rPr>
              <w:t>. год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0A8" w:rsidRDefault="006E0809">
            <w:pPr>
              <w:shd w:val="clear" w:color="auto" w:fill="FFFFFF"/>
            </w:pPr>
            <w:r>
              <w:rPr>
                <w:b/>
                <w:bCs/>
                <w:color w:val="000000"/>
                <w:sz w:val="24"/>
                <w:szCs w:val="24"/>
              </w:rPr>
              <w:t>Каштанова Наталья Алексеевна</w:t>
            </w:r>
            <w:r>
              <w:rPr>
                <w:color w:val="000000"/>
                <w:sz w:val="24"/>
                <w:szCs w:val="24"/>
              </w:rPr>
              <w:t xml:space="preserve"> – менеджер по работе с учебными заведениями</w:t>
            </w:r>
          </w:p>
        </w:tc>
      </w:tr>
      <w:tr w:rsidR="007A30A8">
        <w:trPr>
          <w:trHeight w:hRule="exact" w:val="14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0A8" w:rsidRDefault="006E0809">
            <w:pPr>
              <w:shd w:val="clear" w:color="auto" w:fill="FFFFFF"/>
              <w:ind w:left="24"/>
            </w:pPr>
            <w:r>
              <w:rPr>
                <w:color w:val="000000"/>
                <w:sz w:val="24"/>
                <w:szCs w:val="24"/>
              </w:rPr>
              <w:t>11.40 – 11.50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0A8" w:rsidRDefault="006E0809">
            <w:pPr>
              <w:shd w:val="clear" w:color="auto" w:fill="FFFFFF"/>
              <w:spacing w:line="302" w:lineRule="exact"/>
              <w:ind w:firstLine="2"/>
            </w:pPr>
            <w:r>
              <w:rPr>
                <w:color w:val="000000"/>
                <w:sz w:val="24"/>
                <w:szCs w:val="24"/>
              </w:rPr>
              <w:t xml:space="preserve">Использование системы ГАРАНТ в учебном процессе на экономическом факультете ОмГУ в 2009/2010 </w:t>
            </w:r>
            <w:proofErr w:type="spellStart"/>
            <w:r>
              <w:rPr>
                <w:color w:val="000000"/>
                <w:sz w:val="24"/>
                <w:szCs w:val="24"/>
              </w:rPr>
              <w:t>уч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Успехи и сложности в учебно-методическом процессе.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0A8" w:rsidRDefault="006E08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ОмГУ </w:t>
            </w:r>
            <w:r>
              <w:rPr>
                <w:b/>
                <w:bCs/>
                <w:sz w:val="24"/>
                <w:szCs w:val="24"/>
              </w:rPr>
              <w:t>Богомазов Константин Иванович</w:t>
            </w:r>
          </w:p>
        </w:tc>
      </w:tr>
      <w:tr w:rsidR="007A30A8">
        <w:trPr>
          <w:trHeight w:hRule="exact" w:val="20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0A8" w:rsidRDefault="006E0809">
            <w:pPr>
              <w:shd w:val="clear" w:color="auto" w:fill="FFFFFF"/>
              <w:ind w:left="17"/>
            </w:pPr>
            <w:r>
              <w:rPr>
                <w:color w:val="000000"/>
                <w:sz w:val="24"/>
                <w:szCs w:val="24"/>
              </w:rPr>
              <w:t>11.50 – 12.10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0A8" w:rsidRDefault="006E0809">
            <w:pPr>
              <w:shd w:val="clear" w:color="auto" w:fill="FFFFFF"/>
              <w:spacing w:line="307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Назначение ИПО ГАРАНТ</w:t>
            </w:r>
          </w:p>
          <w:p w:rsidR="007A30A8" w:rsidRDefault="006E0809">
            <w:pPr>
              <w:shd w:val="clear" w:color="auto" w:fill="FFFFFF"/>
              <w:spacing w:line="307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Наполнение системы ГАРАНТ</w:t>
            </w:r>
          </w:p>
          <w:p w:rsidR="007A30A8" w:rsidRDefault="006E0809">
            <w:pPr>
              <w:shd w:val="clear" w:color="auto" w:fill="FFFFFF"/>
              <w:spacing w:line="307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Основные возможности работы с </w:t>
            </w:r>
            <w:proofErr w:type="spellStart"/>
            <w:r>
              <w:rPr>
                <w:color w:val="000000"/>
                <w:sz w:val="24"/>
                <w:szCs w:val="24"/>
              </w:rPr>
              <w:t>ситемой</w:t>
            </w:r>
            <w:proofErr w:type="spellEnd"/>
          </w:p>
          <w:p w:rsidR="007A30A8" w:rsidRDefault="006E0809">
            <w:pPr>
              <w:pStyle w:val="2"/>
            </w:pPr>
            <w:r>
              <w:t>Способы проверки знаний студентов системы ГАРАНТ</w:t>
            </w:r>
          </w:p>
          <w:p w:rsidR="007A30A8" w:rsidRDefault="006E0809">
            <w:pPr>
              <w:shd w:val="clear" w:color="auto" w:fill="FFFFFF"/>
              <w:spacing w:line="307" w:lineRule="exact"/>
            </w:pPr>
            <w:r>
              <w:rPr>
                <w:color w:val="000000"/>
                <w:sz w:val="24"/>
                <w:szCs w:val="24"/>
              </w:rPr>
              <w:t>Уникальные услуги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0A8" w:rsidRDefault="006E0809">
            <w:pPr>
              <w:shd w:val="clear" w:color="auto" w:fill="FFFFFF"/>
            </w:pPr>
            <w:r>
              <w:rPr>
                <w:b/>
                <w:bCs/>
                <w:color w:val="000000"/>
                <w:sz w:val="24"/>
                <w:szCs w:val="24"/>
              </w:rPr>
              <w:t>Петрякова Ольга Николаевна</w:t>
            </w:r>
            <w:r>
              <w:rPr>
                <w:color w:val="000000"/>
                <w:sz w:val="24"/>
                <w:szCs w:val="24"/>
              </w:rPr>
              <w:t xml:space="preserve"> – методист-консультант</w:t>
            </w:r>
          </w:p>
        </w:tc>
      </w:tr>
      <w:tr w:rsidR="007A30A8">
        <w:trPr>
          <w:trHeight w:hRule="exact" w:val="70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0A8" w:rsidRDefault="006E0809">
            <w:pPr>
              <w:shd w:val="clear" w:color="auto" w:fill="FFFFFF"/>
              <w:ind w:left="26"/>
            </w:pPr>
            <w:r>
              <w:rPr>
                <w:color w:val="000000"/>
                <w:sz w:val="24"/>
                <w:szCs w:val="24"/>
              </w:rPr>
              <w:t>12.10 – 12.30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0A8" w:rsidRDefault="006E0809">
            <w:pPr>
              <w:shd w:val="clear" w:color="auto" w:fill="FFFFFF"/>
              <w:ind w:left="19"/>
            </w:pPr>
            <w:r>
              <w:rPr>
                <w:color w:val="000000"/>
                <w:sz w:val="24"/>
                <w:szCs w:val="24"/>
              </w:rPr>
              <w:t xml:space="preserve">Дискуссия, </w:t>
            </w:r>
            <w:proofErr w:type="gramStart"/>
            <w:r>
              <w:rPr>
                <w:color w:val="000000"/>
                <w:sz w:val="24"/>
                <w:szCs w:val="24"/>
              </w:rPr>
              <w:t>комментарии участников стола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0A8" w:rsidRDefault="007A30A8">
            <w:pPr>
              <w:shd w:val="clear" w:color="auto" w:fill="FFFFFF"/>
            </w:pPr>
          </w:p>
        </w:tc>
      </w:tr>
      <w:tr w:rsidR="007A30A8">
        <w:trPr>
          <w:trHeight w:hRule="exact" w:val="5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0A8" w:rsidRDefault="006E0809">
            <w:pPr>
              <w:shd w:val="clear" w:color="auto" w:fill="FFFFFF"/>
              <w:ind w:left="22"/>
            </w:pPr>
            <w:r>
              <w:rPr>
                <w:color w:val="000000"/>
                <w:sz w:val="24"/>
                <w:szCs w:val="24"/>
              </w:rPr>
              <w:t>12.30 – 12.40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0A8" w:rsidRDefault="006E0809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Подведение итогов круглого стола.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0A8" w:rsidRDefault="007A30A8">
            <w:pPr>
              <w:shd w:val="clear" w:color="auto" w:fill="FFFFFF"/>
            </w:pPr>
          </w:p>
        </w:tc>
      </w:tr>
    </w:tbl>
    <w:p w:rsidR="007A30A8" w:rsidRDefault="006E0809">
      <w:pPr>
        <w:shd w:val="clear" w:color="auto" w:fill="FFFFFF"/>
        <w:spacing w:before="266" w:line="295" w:lineRule="exact"/>
        <w:ind w:left="101" w:right="96" w:firstLine="461"/>
        <w:jc w:val="both"/>
      </w:pPr>
      <w:r>
        <w:rPr>
          <w:color w:val="000000"/>
          <w:sz w:val="24"/>
          <w:szCs w:val="24"/>
        </w:rPr>
        <w:t>Приглашаются преподаватели, методисты, библиографы, а также специалисты, занятые обучением пользователей системы.</w:t>
      </w:r>
    </w:p>
    <w:p w:rsidR="006E0809" w:rsidRDefault="006E0809">
      <w:pPr>
        <w:shd w:val="clear" w:color="auto" w:fill="FFFFFF"/>
        <w:spacing w:line="295" w:lineRule="exact"/>
        <w:ind w:left="98" w:right="106" w:firstLine="473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Круглый стол проводят представители компании «Гарант-Энтерпрайз» совместно с представителями экономического факультета</w:t>
      </w:r>
      <w:r>
        <w:t xml:space="preserve"> </w:t>
      </w:r>
      <w:r>
        <w:rPr>
          <w:sz w:val="24"/>
          <w:szCs w:val="24"/>
        </w:rPr>
        <w:t>ГОУ ВПО "</w:t>
      </w:r>
      <w:proofErr w:type="spellStart"/>
      <w:r>
        <w:rPr>
          <w:sz w:val="24"/>
          <w:szCs w:val="24"/>
        </w:rPr>
        <w:t>Ом</w:t>
      </w: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к</w:t>
      </w:r>
      <w:r w:rsidR="00112824">
        <w:rPr>
          <w:sz w:val="24"/>
          <w:szCs w:val="24"/>
        </w:rPr>
        <w:t>ий</w:t>
      </w:r>
      <w:proofErr w:type="spellEnd"/>
      <w:r w:rsidR="00112824">
        <w:rPr>
          <w:sz w:val="24"/>
          <w:szCs w:val="24"/>
        </w:rPr>
        <w:t xml:space="preserve"> государственный университет </w:t>
      </w:r>
      <w:r>
        <w:rPr>
          <w:sz w:val="24"/>
          <w:szCs w:val="24"/>
        </w:rPr>
        <w:t>им. Ф. М. Достоевского».</w:t>
      </w:r>
    </w:p>
    <w:sectPr w:rsidR="006E0809" w:rsidSect="007A30A8">
      <w:type w:val="continuous"/>
      <w:pgSz w:w="11909" w:h="16834"/>
      <w:pgMar w:top="426" w:right="1460" w:bottom="426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978"/>
    <w:multiLevelType w:val="hybridMultilevel"/>
    <w:tmpl w:val="AD761502"/>
    <w:lvl w:ilvl="0" w:tplc="F1EA573A">
      <w:start w:val="19"/>
      <w:numFmt w:val="bullet"/>
      <w:lvlText w:val="-"/>
      <w:lvlJc w:val="left"/>
      <w:pPr>
        <w:tabs>
          <w:tab w:val="num" w:pos="926"/>
        </w:tabs>
        <w:ind w:left="92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cs="Wingdings" w:hint="default"/>
      </w:rPr>
    </w:lvl>
  </w:abstractNum>
  <w:abstractNum w:abstractNumId="1">
    <w:nsid w:val="35000FA9"/>
    <w:multiLevelType w:val="hybridMultilevel"/>
    <w:tmpl w:val="C00C13C6"/>
    <w:lvl w:ilvl="0" w:tplc="5C1295F0">
      <w:start w:val="19"/>
      <w:numFmt w:val="bullet"/>
      <w:lvlText w:val="-"/>
      <w:lvlJc w:val="left"/>
      <w:pPr>
        <w:tabs>
          <w:tab w:val="num" w:pos="926"/>
        </w:tabs>
        <w:ind w:left="92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BD787F"/>
    <w:rsid w:val="000F73EA"/>
    <w:rsid w:val="00112824"/>
    <w:rsid w:val="006E0809"/>
    <w:rsid w:val="007A30A8"/>
    <w:rsid w:val="00B07EC9"/>
    <w:rsid w:val="00BD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A30A8"/>
    <w:pPr>
      <w:keepNext/>
      <w:shd w:val="clear" w:color="auto" w:fill="FFFFFF"/>
      <w:ind w:left="10"/>
      <w:outlineLvl w:val="0"/>
    </w:pPr>
    <w:rPr>
      <w:color w:val="000000"/>
      <w:spacing w:val="-6"/>
      <w:w w:val="8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0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7A30A8"/>
    <w:pPr>
      <w:shd w:val="clear" w:color="auto" w:fill="FFFFFF"/>
      <w:spacing w:line="494" w:lineRule="exact"/>
      <w:ind w:left="1714"/>
      <w:jc w:val="center"/>
    </w:pPr>
    <w:rPr>
      <w:color w:val="000000"/>
      <w:spacing w:val="-12"/>
      <w:sz w:val="30"/>
      <w:szCs w:val="30"/>
    </w:rPr>
  </w:style>
  <w:style w:type="character" w:customStyle="1" w:styleId="a4">
    <w:name w:val="Название Знак"/>
    <w:basedOn w:val="a0"/>
    <w:link w:val="a3"/>
    <w:uiPriority w:val="10"/>
    <w:rsid w:val="007A30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7A30A8"/>
    <w:pPr>
      <w:shd w:val="clear" w:color="auto" w:fill="FFFFFF"/>
      <w:tabs>
        <w:tab w:val="left" w:pos="1896"/>
      </w:tabs>
      <w:spacing w:before="398"/>
      <w:ind w:right="79"/>
      <w:jc w:val="both"/>
    </w:pPr>
    <w:rPr>
      <w:color w:val="000000"/>
      <w:spacing w:val="-2"/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99"/>
    <w:semiHidden/>
    <w:rsid w:val="007A30A8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7A30A8"/>
    <w:pPr>
      <w:shd w:val="clear" w:color="auto" w:fill="FFFFFF"/>
      <w:spacing w:line="307" w:lineRule="exact"/>
    </w:pPr>
    <w:rPr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A30A8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128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kna</dc:creator>
  <cp:keywords/>
  <dc:description/>
  <cp:lastModifiedBy>BogKY</cp:lastModifiedBy>
  <cp:revision>4</cp:revision>
  <cp:lastPrinted>2010-11-16T06:28:00Z</cp:lastPrinted>
  <dcterms:created xsi:type="dcterms:W3CDTF">2010-11-16T22:11:00Z</dcterms:created>
  <dcterms:modified xsi:type="dcterms:W3CDTF">2010-11-17T21:48:00Z</dcterms:modified>
</cp:coreProperties>
</file>